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5" w:rsidRDefault="00FB5785" w:rsidP="00FB5785">
      <w:pPr>
        <w:spacing w:before="120" w:after="120"/>
        <w:jc w:val="center"/>
        <w:rPr>
          <w:sz w:val="32"/>
        </w:rPr>
      </w:pPr>
      <w:r w:rsidRPr="00580518">
        <w:rPr>
          <w:noProof/>
        </w:rPr>
        <w:drawing>
          <wp:inline distT="0" distB="0" distL="0" distR="0" wp14:anchorId="4C4BB704" wp14:editId="0FB8F9E9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785" w:rsidRPr="003F05D3" w:rsidRDefault="00FB5785" w:rsidP="00FB5785">
      <w:pPr>
        <w:spacing w:before="120" w:after="120"/>
        <w:jc w:val="center"/>
        <w:rPr>
          <w:b/>
          <w:sz w:val="28"/>
          <w:szCs w:val="28"/>
        </w:rPr>
      </w:pPr>
      <w:r w:rsidRPr="003F05D3">
        <w:rPr>
          <w:b/>
          <w:sz w:val="28"/>
          <w:szCs w:val="28"/>
        </w:rPr>
        <w:t xml:space="preserve">Дополнительная профессиональная программа </w:t>
      </w:r>
      <w:r w:rsidR="00DC6D25" w:rsidRPr="003F05D3">
        <w:rPr>
          <w:b/>
          <w:sz w:val="28"/>
          <w:szCs w:val="28"/>
        </w:rPr>
        <w:t xml:space="preserve">повышения </w:t>
      </w:r>
      <w:r w:rsidR="007754F9" w:rsidRPr="003F05D3">
        <w:rPr>
          <w:b/>
          <w:sz w:val="28"/>
          <w:szCs w:val="28"/>
        </w:rPr>
        <w:br/>
      </w:r>
      <w:r w:rsidR="00DC6D25" w:rsidRPr="003F05D3">
        <w:rPr>
          <w:b/>
          <w:sz w:val="28"/>
          <w:szCs w:val="28"/>
        </w:rPr>
        <w:t>квалификации «</w:t>
      </w:r>
      <w:r w:rsidR="00B970AA">
        <w:rPr>
          <w:b/>
          <w:sz w:val="28"/>
          <w:szCs w:val="28"/>
        </w:rPr>
        <w:t>Правовые вопросы управления сестринской деятельностью</w:t>
      </w:r>
      <w:r w:rsidR="00DC6D25" w:rsidRPr="003F05D3">
        <w:rPr>
          <w:b/>
          <w:sz w:val="28"/>
          <w:szCs w:val="28"/>
        </w:rPr>
        <w:t xml:space="preserve">» </w:t>
      </w:r>
    </w:p>
    <w:p w:rsidR="00E20FB6" w:rsidRDefault="00E20FB6" w:rsidP="00E20FB6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составлена на основе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образованием», Приказа Министерства труда и социальной защиты РФ от 31.07.2020 № 479н «Об утверждении профессионального стандарта «Специалист по</w:t>
      </w:r>
      <w:proofErr w:type="gramEnd"/>
      <w:r>
        <w:rPr>
          <w:sz w:val="28"/>
          <w:szCs w:val="28"/>
        </w:rPr>
        <w:t xml:space="preserve"> организации сестринского дела».</w:t>
      </w:r>
    </w:p>
    <w:p w:rsidR="00FB5785" w:rsidRDefault="00FB5785" w:rsidP="00466B83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 w:rsidRPr="00D40583">
        <w:rPr>
          <w:b/>
          <w:sz w:val="28"/>
          <w:szCs w:val="28"/>
        </w:rPr>
        <w:t>Организация разработчик</w:t>
      </w:r>
      <w:r w:rsidRPr="00FB5785">
        <w:rPr>
          <w:sz w:val="28"/>
          <w:szCs w:val="28"/>
        </w:rPr>
        <w:t xml:space="preserve">: Федеральное государственное бюджетное учреждение дополнительного профессионального образования «Санкт-Петербургский центр последипломного образования работников </w:t>
      </w:r>
      <w:r w:rsidR="00EA02B2">
        <w:rPr>
          <w:sz w:val="28"/>
          <w:szCs w:val="28"/>
        </w:rPr>
        <w:t>здравоохранения</w:t>
      </w:r>
      <w:r w:rsidRPr="00FB5785">
        <w:rPr>
          <w:sz w:val="28"/>
          <w:szCs w:val="28"/>
        </w:rPr>
        <w:t xml:space="preserve"> ФМБА России»</w:t>
      </w:r>
    </w:p>
    <w:p w:rsidR="00B06041" w:rsidRPr="00B06041" w:rsidRDefault="00FB5785" w:rsidP="00B06041">
      <w:pPr>
        <w:jc w:val="both"/>
        <w:rPr>
          <w:sz w:val="28"/>
          <w:szCs w:val="28"/>
        </w:rPr>
      </w:pPr>
      <w:bookmarkStart w:id="1" w:name="_Toc479258453"/>
      <w:r w:rsidRPr="00B06041">
        <w:rPr>
          <w:b/>
          <w:sz w:val="28"/>
          <w:szCs w:val="28"/>
        </w:rPr>
        <w:t>Область применения</w:t>
      </w:r>
      <w:bookmarkEnd w:id="1"/>
      <w:r w:rsidR="00D40583" w:rsidRPr="00B06041">
        <w:rPr>
          <w:b/>
          <w:sz w:val="28"/>
          <w:szCs w:val="28"/>
        </w:rPr>
        <w:t xml:space="preserve">: </w:t>
      </w:r>
      <w:bookmarkStart w:id="2" w:name="_Toc479258454"/>
      <w:r w:rsidR="00B06041" w:rsidRPr="00B06041">
        <w:rPr>
          <w:sz w:val="28"/>
          <w:szCs w:val="28"/>
        </w:rPr>
        <w:t>предназначена для реализации в сфере дополнительного профессионального медицинского образования специалистов с высшим профессиональным медицинским образованием по специальностям «Управление сестринской деятельностью», «Сестринское дело».</w:t>
      </w:r>
    </w:p>
    <w:p w:rsidR="00B06041" w:rsidRPr="00B06041" w:rsidRDefault="00B06041" w:rsidP="00B06041">
      <w:pPr>
        <w:jc w:val="both"/>
        <w:rPr>
          <w:sz w:val="28"/>
          <w:szCs w:val="28"/>
        </w:rPr>
      </w:pPr>
    </w:p>
    <w:p w:rsidR="00B06041" w:rsidRPr="00B06041" w:rsidRDefault="00FB5785" w:rsidP="00B06041">
      <w:pPr>
        <w:jc w:val="both"/>
        <w:rPr>
          <w:sz w:val="28"/>
          <w:szCs w:val="28"/>
        </w:rPr>
      </w:pPr>
      <w:r w:rsidRPr="00B06041">
        <w:rPr>
          <w:b/>
          <w:sz w:val="28"/>
          <w:szCs w:val="28"/>
        </w:rPr>
        <w:t>Цель реализации программы</w:t>
      </w:r>
      <w:bookmarkEnd w:id="2"/>
      <w:r w:rsidR="00D40583" w:rsidRPr="00B06041">
        <w:rPr>
          <w:sz w:val="28"/>
          <w:szCs w:val="28"/>
        </w:rPr>
        <w:t xml:space="preserve">: </w:t>
      </w:r>
      <w:r w:rsidR="00B06041" w:rsidRPr="00B06041">
        <w:rPr>
          <w:sz w:val="28"/>
          <w:szCs w:val="28"/>
        </w:rPr>
        <w:t>повышение профессионального уровня специалистов в рамках имеющейся квалификации посредством совершенствования, обеспечивающих качественную, безопасную и эффективную профессиональную медицинскую деятельность в современных условиях.</w:t>
      </w:r>
    </w:p>
    <w:p w:rsidR="00B06041" w:rsidRPr="0087089C" w:rsidRDefault="00B06041" w:rsidP="00B06041">
      <w:pPr>
        <w:jc w:val="both"/>
      </w:pPr>
    </w:p>
    <w:p w:rsidR="00BC7F36" w:rsidRDefault="00BC7F36" w:rsidP="00B06041">
      <w:pPr>
        <w:jc w:val="both"/>
        <w:rPr>
          <w:sz w:val="28"/>
          <w:szCs w:val="28"/>
        </w:rPr>
      </w:pPr>
      <w:r w:rsidRPr="00BC7F36">
        <w:rPr>
          <w:b/>
          <w:sz w:val="28"/>
          <w:szCs w:val="28"/>
        </w:rPr>
        <w:t>Н</w:t>
      </w:r>
      <w:r w:rsidR="00FB5785" w:rsidRPr="00BC7F36">
        <w:rPr>
          <w:b/>
          <w:sz w:val="28"/>
          <w:szCs w:val="28"/>
        </w:rPr>
        <w:t xml:space="preserve">ормативные сроки освоения </w:t>
      </w:r>
      <w:r w:rsidRPr="00BC7F36">
        <w:rPr>
          <w:b/>
          <w:sz w:val="28"/>
          <w:szCs w:val="28"/>
        </w:rPr>
        <w:t>п</w:t>
      </w:r>
      <w:r w:rsidR="00FB5785" w:rsidRPr="00BC7F36">
        <w:rPr>
          <w:b/>
          <w:sz w:val="28"/>
          <w:szCs w:val="28"/>
        </w:rPr>
        <w:t>рограммы обучения</w:t>
      </w:r>
      <w:r w:rsidR="00354FAA">
        <w:rPr>
          <w:b/>
          <w:sz w:val="28"/>
          <w:szCs w:val="28"/>
        </w:rPr>
        <w:t>:</w:t>
      </w:r>
      <w:r w:rsidR="00FB5785" w:rsidRPr="00FB5785">
        <w:rPr>
          <w:sz w:val="28"/>
          <w:szCs w:val="28"/>
        </w:rPr>
        <w:t xml:space="preserve"> </w:t>
      </w:r>
      <w:r w:rsidR="003F05D3">
        <w:rPr>
          <w:sz w:val="28"/>
          <w:szCs w:val="28"/>
        </w:rPr>
        <w:t>36</w:t>
      </w:r>
      <w:r w:rsidR="00ED5A00">
        <w:rPr>
          <w:sz w:val="28"/>
          <w:szCs w:val="28"/>
        </w:rPr>
        <w:t xml:space="preserve"> часов</w:t>
      </w:r>
    </w:p>
    <w:p w:rsidR="00BC7F36" w:rsidRDefault="003F05D3" w:rsidP="00BC7F3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BC7F36" w:rsidRPr="00BC7F36">
        <w:rPr>
          <w:b/>
          <w:sz w:val="28"/>
          <w:szCs w:val="28"/>
        </w:rPr>
        <w:t xml:space="preserve"> обучения</w:t>
      </w:r>
      <w:r w:rsidR="00BC7F36">
        <w:rPr>
          <w:sz w:val="28"/>
          <w:szCs w:val="28"/>
        </w:rPr>
        <w:t>:  очно-заочная с применением дистанционных образовательных технологий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заочная</w:t>
      </w:r>
      <w:proofErr w:type="gramEnd"/>
    </w:p>
    <w:p w:rsidR="008267EE" w:rsidRPr="008267EE" w:rsidRDefault="00FB5785" w:rsidP="00BC7F36">
      <w:pPr>
        <w:spacing w:before="120" w:after="120"/>
        <w:jc w:val="both"/>
        <w:rPr>
          <w:sz w:val="28"/>
          <w:szCs w:val="28"/>
        </w:rPr>
      </w:pPr>
      <w:r w:rsidRPr="008267EE">
        <w:rPr>
          <w:sz w:val="28"/>
          <w:szCs w:val="28"/>
        </w:rPr>
        <w:t xml:space="preserve">По окончании программы обучения проводится итоговая аттестация слушателей. Лица, успешно освоившие программу и прошедшие итоговую аттестацию, получают документы установленного образца </w:t>
      </w:r>
      <w:r w:rsidR="008267EE" w:rsidRPr="008267EE">
        <w:rPr>
          <w:sz w:val="28"/>
          <w:szCs w:val="28"/>
        </w:rPr>
        <w:t>(удостове</w:t>
      </w:r>
      <w:r w:rsidR="00C85E56">
        <w:rPr>
          <w:sz w:val="28"/>
          <w:szCs w:val="28"/>
        </w:rPr>
        <w:t>рение о повышении квалификации)</w:t>
      </w:r>
      <w:r w:rsidR="008267EE">
        <w:rPr>
          <w:sz w:val="28"/>
          <w:szCs w:val="28"/>
        </w:rPr>
        <w:t>.</w:t>
      </w:r>
    </w:p>
    <w:p w:rsid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b/>
          <w:sz w:val="28"/>
          <w:szCs w:val="28"/>
        </w:rPr>
        <w:t>Особенности программы:</w:t>
      </w:r>
      <w:r>
        <w:rPr>
          <w:sz w:val="28"/>
          <w:szCs w:val="28"/>
        </w:rPr>
        <w:t xml:space="preserve"> </w:t>
      </w:r>
    </w:p>
    <w:p w:rsidR="00D40583" w:rsidRP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sz w:val="28"/>
          <w:szCs w:val="28"/>
        </w:rPr>
        <w:t>Для реализации образовательной программы используется ЭИОС (электронная информационно-образовательная среда), которая представляет собой дистанционный портал обучения. Слушатели получают персонифицированный доступ к личному кабинету.</w:t>
      </w:r>
      <w:r>
        <w:rPr>
          <w:sz w:val="28"/>
          <w:szCs w:val="28"/>
        </w:rPr>
        <w:t xml:space="preserve"> </w:t>
      </w:r>
      <w:r w:rsidRPr="00D40583">
        <w:rPr>
          <w:sz w:val="28"/>
          <w:szCs w:val="28"/>
        </w:rPr>
        <w:t xml:space="preserve">Дистанционная часть программы построена в соответствии с модульным принципом, т.е. каждая тема содержит теоретические и практические материалы, </w:t>
      </w:r>
      <w:proofErr w:type="gramStart"/>
      <w:r w:rsidRPr="00D40583">
        <w:rPr>
          <w:sz w:val="28"/>
          <w:szCs w:val="28"/>
        </w:rPr>
        <w:t>контроль-оценочные</w:t>
      </w:r>
      <w:proofErr w:type="gramEnd"/>
      <w:r w:rsidRPr="00D40583">
        <w:rPr>
          <w:sz w:val="28"/>
          <w:szCs w:val="28"/>
        </w:rPr>
        <w:t xml:space="preserve"> средства. Слушатели выполняют </w:t>
      </w:r>
      <w:r w:rsidRPr="00D40583">
        <w:rPr>
          <w:sz w:val="28"/>
          <w:szCs w:val="28"/>
        </w:rPr>
        <w:lastRenderedPageBreak/>
        <w:t xml:space="preserve">задания, направляя их на проверку преподавателю. Все результаты отображаются в электронном журнале оценок, а также отправляются на контактный адрес электронной почты. Предусматривается получение консультаций преподавателя в режиме </w:t>
      </w:r>
      <w:proofErr w:type="spellStart"/>
      <w:r w:rsidRPr="00D40583">
        <w:rPr>
          <w:sz w:val="28"/>
          <w:szCs w:val="28"/>
        </w:rPr>
        <w:t>оффлайн</w:t>
      </w:r>
      <w:proofErr w:type="spellEnd"/>
      <w:r w:rsidRPr="00D40583">
        <w:rPr>
          <w:sz w:val="28"/>
          <w:szCs w:val="28"/>
        </w:rPr>
        <w:t>.</w:t>
      </w:r>
    </w:p>
    <w:p w:rsidR="00D40583" w:rsidRPr="00FB5785" w:rsidRDefault="008F67A2" w:rsidP="00D4058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0583" w:rsidRPr="00FB5785" w:rsidSect="00FB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BE"/>
    <w:multiLevelType w:val="hybridMultilevel"/>
    <w:tmpl w:val="47A631B4"/>
    <w:lvl w:ilvl="0" w:tplc="1100760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CD"/>
    <w:multiLevelType w:val="hybridMultilevel"/>
    <w:tmpl w:val="C050752E"/>
    <w:lvl w:ilvl="0" w:tplc="08FC2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5"/>
    <w:rsid w:val="000146E1"/>
    <w:rsid w:val="000717EF"/>
    <w:rsid w:val="00113D0B"/>
    <w:rsid w:val="0013218D"/>
    <w:rsid w:val="001802FB"/>
    <w:rsid w:val="00297494"/>
    <w:rsid w:val="002A03A6"/>
    <w:rsid w:val="002C4CE8"/>
    <w:rsid w:val="002F076E"/>
    <w:rsid w:val="00354FAA"/>
    <w:rsid w:val="003C2582"/>
    <w:rsid w:val="003F05D3"/>
    <w:rsid w:val="00454C65"/>
    <w:rsid w:val="00466B83"/>
    <w:rsid w:val="00537E6F"/>
    <w:rsid w:val="005C348F"/>
    <w:rsid w:val="00644929"/>
    <w:rsid w:val="006D74EA"/>
    <w:rsid w:val="0073054E"/>
    <w:rsid w:val="0076264C"/>
    <w:rsid w:val="007754F9"/>
    <w:rsid w:val="008267EE"/>
    <w:rsid w:val="008F67A2"/>
    <w:rsid w:val="009D0129"/>
    <w:rsid w:val="00AE2170"/>
    <w:rsid w:val="00AF0A62"/>
    <w:rsid w:val="00B06041"/>
    <w:rsid w:val="00B970AA"/>
    <w:rsid w:val="00BC7F36"/>
    <w:rsid w:val="00BD2D9E"/>
    <w:rsid w:val="00C27959"/>
    <w:rsid w:val="00C53915"/>
    <w:rsid w:val="00C85E56"/>
    <w:rsid w:val="00CB57DA"/>
    <w:rsid w:val="00D40583"/>
    <w:rsid w:val="00D7205E"/>
    <w:rsid w:val="00DB1CC0"/>
    <w:rsid w:val="00DB2BD9"/>
    <w:rsid w:val="00DC6D25"/>
    <w:rsid w:val="00E20FB6"/>
    <w:rsid w:val="00E41580"/>
    <w:rsid w:val="00E6618F"/>
    <w:rsid w:val="00EA02B2"/>
    <w:rsid w:val="00ED5A00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4</cp:revision>
  <cp:lastPrinted>2021-01-18T20:56:00Z</cp:lastPrinted>
  <dcterms:created xsi:type="dcterms:W3CDTF">2021-05-13T11:44:00Z</dcterms:created>
  <dcterms:modified xsi:type="dcterms:W3CDTF">2021-05-14T08:14:00Z</dcterms:modified>
</cp:coreProperties>
</file>